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60E71" w14:textId="77777777" w:rsidR="00412B81" w:rsidRDefault="00412B81"/>
    <w:p w14:paraId="7D4529FF" w14:textId="3BF7D1F9" w:rsidR="00412B81" w:rsidRDefault="00412B81" w:rsidP="00412B81">
      <w:pPr>
        <w:jc w:val="center"/>
      </w:pPr>
      <w:r>
        <w:t>Tips and Techniques for Writing</w:t>
      </w:r>
    </w:p>
    <w:p w14:paraId="6AD4D752" w14:textId="071CA7E5" w:rsidR="00412B81" w:rsidRDefault="006D1BAA" w:rsidP="00412B81">
      <w:pPr>
        <w:jc w:val="center"/>
      </w:pPr>
      <w:r>
        <w:t>Learning Artifact</w:t>
      </w:r>
    </w:p>
    <w:p w14:paraId="14A8A768" w14:textId="2BAB292B" w:rsidR="00412B81" w:rsidRPr="00134263" w:rsidRDefault="006D1BAA" w:rsidP="00412B81">
      <w:pPr>
        <w:jc w:val="center"/>
      </w:pPr>
      <w:r>
        <w:t>April 14, 2017</w:t>
      </w:r>
    </w:p>
    <w:p w14:paraId="3A5AC7EC" w14:textId="77777777" w:rsidR="00477258" w:rsidRPr="00134263" w:rsidRDefault="00477258"/>
    <w:p w14:paraId="47B47A8E" w14:textId="456A0452" w:rsidR="00737875" w:rsidRPr="00134263" w:rsidRDefault="002200FA">
      <w:pPr>
        <w:rPr>
          <w:b/>
        </w:rPr>
      </w:pPr>
      <w:r w:rsidRPr="00134263">
        <w:rPr>
          <w:b/>
        </w:rPr>
        <w:t xml:space="preserve">Learning </w:t>
      </w:r>
      <w:r w:rsidR="00737875" w:rsidRPr="00134263">
        <w:rPr>
          <w:b/>
        </w:rPr>
        <w:t>Objectives</w:t>
      </w:r>
    </w:p>
    <w:p w14:paraId="71CE80E9" w14:textId="77777777" w:rsidR="00477258" w:rsidRPr="00134263" w:rsidRDefault="00AD0AD6">
      <w:r>
        <w:pict w14:anchorId="29C03DFF">
          <v:rect id="_x0000_i1025" style="width:0;height:1.5pt" o:hralign="center" o:hrstd="t" o:hr="t" fillcolor="#aaa" stroked="f"/>
        </w:pict>
      </w:r>
    </w:p>
    <w:p w14:paraId="1A3456FE" w14:textId="147A5D64" w:rsidR="00737875" w:rsidRPr="00134263" w:rsidRDefault="00737875" w:rsidP="00737875">
      <w:r w:rsidRPr="00134263">
        <w:t xml:space="preserve">By the end of this lesson, students </w:t>
      </w:r>
      <w:r w:rsidR="002200FA" w:rsidRPr="00134263">
        <w:t>should be able to</w:t>
      </w:r>
      <w:r w:rsidRPr="00134263">
        <w:t>. . .</w:t>
      </w:r>
    </w:p>
    <w:p w14:paraId="64FA1AEC" w14:textId="24BECDDB" w:rsidR="00737875" w:rsidRPr="00134263" w:rsidRDefault="002200FA" w:rsidP="00737875">
      <w:pPr>
        <w:pStyle w:val="ListParagraph"/>
        <w:numPr>
          <w:ilvl w:val="0"/>
          <w:numId w:val="1"/>
        </w:numPr>
      </w:pPr>
      <w:r w:rsidRPr="00134263">
        <w:t>Re</w:t>
      </w:r>
      <w:r w:rsidR="002F51EE" w:rsidRPr="00134263">
        <w:t>cognize and use new techniques in their writing</w:t>
      </w:r>
      <w:r w:rsidR="00737875" w:rsidRPr="00134263">
        <w:t>, incorporating more variety in their writing</w:t>
      </w:r>
      <w:r w:rsidR="008130CF" w:rsidRPr="00134263">
        <w:t>.</w:t>
      </w:r>
    </w:p>
    <w:p w14:paraId="355D938E" w14:textId="16351A76" w:rsidR="002200FA" w:rsidRPr="00134263" w:rsidRDefault="002200FA" w:rsidP="00737875">
      <w:pPr>
        <w:pStyle w:val="ListParagraph"/>
        <w:numPr>
          <w:ilvl w:val="0"/>
          <w:numId w:val="1"/>
        </w:numPr>
      </w:pPr>
      <w:r w:rsidRPr="00134263">
        <w:t>Expand their writing repertoire and feel more confident in their abilities.</w:t>
      </w:r>
    </w:p>
    <w:p w14:paraId="4BD67612" w14:textId="6FF77A98" w:rsidR="00E55A52" w:rsidRDefault="002200FA" w:rsidP="00E55A52">
      <w:pPr>
        <w:pStyle w:val="ListParagraph"/>
        <w:numPr>
          <w:ilvl w:val="0"/>
          <w:numId w:val="1"/>
        </w:numPr>
      </w:pPr>
      <w:r w:rsidRPr="00134263">
        <w:t>H</w:t>
      </w:r>
      <w:r w:rsidR="00737875" w:rsidRPr="00134263">
        <w:t>ave a stronger skillset for revising their own writing and their peers’</w:t>
      </w:r>
      <w:r w:rsidR="008130CF" w:rsidRPr="00134263">
        <w:t xml:space="preserve"> writing.</w:t>
      </w:r>
    </w:p>
    <w:p w14:paraId="3807EC66" w14:textId="388675C8" w:rsidR="005241E5" w:rsidRPr="00134263" w:rsidRDefault="005241E5" w:rsidP="00E55A52">
      <w:pPr>
        <w:pStyle w:val="ListParagraph"/>
        <w:numPr>
          <w:ilvl w:val="0"/>
          <w:numId w:val="1"/>
        </w:numPr>
      </w:pPr>
      <w:r>
        <w:t xml:space="preserve">Communicate with peers about deliberate choices made in writing–which will </w:t>
      </w:r>
      <w:r w:rsidR="00F934A1">
        <w:t>help them develop their own style.</w:t>
      </w:r>
    </w:p>
    <w:p w14:paraId="7C15A7E2" w14:textId="77777777" w:rsidR="005269C5" w:rsidRPr="00134263" w:rsidRDefault="005269C5" w:rsidP="002F51EE"/>
    <w:p w14:paraId="65D6887A" w14:textId="77777777" w:rsidR="001F789E" w:rsidRPr="00134263" w:rsidRDefault="001F789E" w:rsidP="002F51EE">
      <w:pPr>
        <w:rPr>
          <w:b/>
        </w:rPr>
      </w:pPr>
      <w:r w:rsidRPr="00134263">
        <w:rPr>
          <w:b/>
        </w:rPr>
        <w:t>Materials</w:t>
      </w:r>
    </w:p>
    <w:p w14:paraId="723EA86D" w14:textId="77777777" w:rsidR="002F51EE" w:rsidRPr="00134263" w:rsidRDefault="00AD0AD6" w:rsidP="002F51EE">
      <w:r>
        <w:pict w14:anchorId="4F171E5A">
          <v:rect id="_x0000_i1026" style="width:0;height:1.5pt" o:hralign="center" o:hrstd="t" o:hr="t" fillcolor="#aaa" stroked="f"/>
        </w:pict>
      </w:r>
    </w:p>
    <w:p w14:paraId="68D06451" w14:textId="0330F306" w:rsidR="002F51EE" w:rsidRPr="00134263" w:rsidRDefault="002200FA" w:rsidP="002F51EE">
      <w:pPr>
        <w:pStyle w:val="ListParagraph"/>
        <w:numPr>
          <w:ilvl w:val="0"/>
          <w:numId w:val="2"/>
        </w:numPr>
      </w:pPr>
      <w:r w:rsidRPr="00134263">
        <w:t>PowerP</w:t>
      </w:r>
      <w:r w:rsidR="002F51EE" w:rsidRPr="00134263">
        <w:t>oint</w:t>
      </w:r>
    </w:p>
    <w:p w14:paraId="6D95480F" w14:textId="77777777" w:rsidR="0084650D" w:rsidRPr="00134263" w:rsidRDefault="0084650D" w:rsidP="0084650D">
      <w:pPr>
        <w:pStyle w:val="ListParagraph"/>
        <w:numPr>
          <w:ilvl w:val="0"/>
          <w:numId w:val="2"/>
        </w:numPr>
      </w:pPr>
      <w:r w:rsidRPr="00134263">
        <w:t>Computer and projector</w:t>
      </w:r>
    </w:p>
    <w:p w14:paraId="12FA4E07" w14:textId="41232AF0" w:rsidR="002F51EE" w:rsidRPr="00134263" w:rsidRDefault="00412B81" w:rsidP="002F51EE">
      <w:pPr>
        <w:pStyle w:val="ListParagraph"/>
        <w:numPr>
          <w:ilvl w:val="0"/>
          <w:numId w:val="2"/>
        </w:numPr>
      </w:pPr>
      <w:r>
        <w:t>Group work materials</w:t>
      </w:r>
    </w:p>
    <w:p w14:paraId="6180A342" w14:textId="6BFEEB79" w:rsidR="0084650D" w:rsidRPr="00134263" w:rsidRDefault="0084650D" w:rsidP="0084650D">
      <w:pPr>
        <w:pStyle w:val="ListParagraph"/>
        <w:numPr>
          <w:ilvl w:val="0"/>
          <w:numId w:val="2"/>
        </w:numPr>
      </w:pPr>
      <w:r w:rsidRPr="00134263">
        <w:t>Pens/Pencils</w:t>
      </w:r>
      <w:r w:rsidR="002200FA" w:rsidRPr="00134263">
        <w:t>/Paper</w:t>
      </w:r>
      <w:r w:rsidRPr="00134263">
        <w:t xml:space="preserve"> (student responsibility)</w:t>
      </w:r>
    </w:p>
    <w:p w14:paraId="1F03FE69" w14:textId="77777777" w:rsidR="00721093" w:rsidRPr="00134263" w:rsidRDefault="00721093" w:rsidP="0084650D">
      <w:pPr>
        <w:pStyle w:val="ListParagraph"/>
        <w:numPr>
          <w:ilvl w:val="0"/>
          <w:numId w:val="2"/>
        </w:numPr>
      </w:pPr>
      <w:r w:rsidRPr="00134263">
        <w:t xml:space="preserve">Homework: Students will have read George Orwell’s </w:t>
      </w:r>
      <w:r w:rsidRPr="00134263">
        <w:rPr>
          <w:i/>
        </w:rPr>
        <w:t>Politics and the English Language</w:t>
      </w:r>
    </w:p>
    <w:p w14:paraId="7743B70A" w14:textId="77777777" w:rsidR="001F789E" w:rsidRPr="00134263" w:rsidRDefault="001F789E" w:rsidP="001F789E"/>
    <w:p w14:paraId="7BD203F9" w14:textId="74602974" w:rsidR="001F789E" w:rsidRPr="00134263" w:rsidRDefault="00AA2B7B" w:rsidP="001F789E">
      <w:pPr>
        <w:rPr>
          <w:b/>
        </w:rPr>
      </w:pPr>
      <w:r w:rsidRPr="00134263">
        <w:rPr>
          <w:b/>
        </w:rPr>
        <w:t>Outline</w:t>
      </w:r>
      <w:r w:rsidR="005A54BE">
        <w:rPr>
          <w:b/>
        </w:rPr>
        <w:t xml:space="preserve"> (40</w:t>
      </w:r>
      <w:r w:rsidR="00F158B9" w:rsidRPr="00134263">
        <w:rPr>
          <w:b/>
        </w:rPr>
        <w:t xml:space="preserve"> minutes)</w:t>
      </w:r>
    </w:p>
    <w:p w14:paraId="42EF65B6" w14:textId="77777777" w:rsidR="002F51EE" w:rsidRPr="00134263" w:rsidRDefault="00AD0AD6" w:rsidP="002F51EE">
      <w:r>
        <w:pict w14:anchorId="44F43DCF">
          <v:rect id="_x0000_i1027" style="width:0;height:1.5pt" o:hralign="center" o:hrstd="t" o:hr="t" fillcolor="#aaa" stroked="f"/>
        </w:pict>
      </w:r>
    </w:p>
    <w:p w14:paraId="09CDF4EF" w14:textId="05289D83" w:rsidR="00EA322C" w:rsidRPr="00EA322C" w:rsidRDefault="00EA322C" w:rsidP="000748FF">
      <w:pPr>
        <w:pStyle w:val="ListParagraph"/>
        <w:numPr>
          <w:ilvl w:val="0"/>
          <w:numId w:val="6"/>
        </w:numPr>
      </w:pPr>
      <w:r>
        <w:t xml:space="preserve">Discussion about the homework reading </w:t>
      </w:r>
      <w:r w:rsidRPr="000748FF">
        <w:rPr>
          <w:i/>
        </w:rPr>
        <w:t xml:space="preserve">Politics and the English Language </w:t>
      </w:r>
      <w:r w:rsidR="00AD0AD6">
        <w:t>(</w:t>
      </w:r>
      <w:r w:rsidR="00C90AE2">
        <w:t>5 min</w:t>
      </w:r>
      <w:r>
        <w:t>)</w:t>
      </w:r>
    </w:p>
    <w:p w14:paraId="07A0DBB3" w14:textId="77777777" w:rsidR="00EA322C" w:rsidRDefault="00B175D4" w:rsidP="000748FF">
      <w:pPr>
        <w:pStyle w:val="ListParagraph"/>
        <w:numPr>
          <w:ilvl w:val="1"/>
          <w:numId w:val="6"/>
        </w:numPr>
      </w:pPr>
      <w:r w:rsidRPr="00134263">
        <w:t>Did you like the essay?</w:t>
      </w:r>
    </w:p>
    <w:p w14:paraId="011B92AC" w14:textId="77777777" w:rsidR="000748FF" w:rsidRDefault="00B175D4" w:rsidP="000748FF">
      <w:pPr>
        <w:pStyle w:val="ListParagraph"/>
        <w:numPr>
          <w:ilvl w:val="1"/>
          <w:numId w:val="6"/>
        </w:numPr>
      </w:pPr>
      <w:r w:rsidRPr="00134263">
        <w:t>What were your biggest takeaways?</w:t>
      </w:r>
    </w:p>
    <w:p w14:paraId="751DD380" w14:textId="022F5946" w:rsidR="002F51EE" w:rsidRPr="00134263" w:rsidRDefault="002F51EE" w:rsidP="000748FF">
      <w:pPr>
        <w:pStyle w:val="ListParagraph"/>
        <w:numPr>
          <w:ilvl w:val="0"/>
          <w:numId w:val="6"/>
        </w:numPr>
      </w:pPr>
      <w:r w:rsidRPr="00134263">
        <w:t xml:space="preserve">Review PowerPoint on writing </w:t>
      </w:r>
      <w:r w:rsidR="00AA2B7B" w:rsidRPr="00134263">
        <w:t>skills</w:t>
      </w:r>
      <w:r w:rsidRPr="00134263">
        <w:t xml:space="preserve"> (</w:t>
      </w:r>
      <w:r w:rsidR="00C90AE2">
        <w:t xml:space="preserve"> 8 min</w:t>
      </w:r>
      <w:r w:rsidRPr="00134263">
        <w:t>)</w:t>
      </w:r>
    </w:p>
    <w:p w14:paraId="1447D448" w14:textId="6280FF40" w:rsidR="002F51EE" w:rsidRPr="00134263" w:rsidRDefault="00412B81" w:rsidP="000748FF">
      <w:pPr>
        <w:pStyle w:val="ListParagraph"/>
        <w:numPr>
          <w:ilvl w:val="1"/>
          <w:numId w:val="6"/>
        </w:numPr>
      </w:pPr>
      <w:r>
        <w:t>Em Dash</w:t>
      </w:r>
    </w:p>
    <w:p w14:paraId="22A78E86" w14:textId="33B08B7F" w:rsidR="002F51EE" w:rsidRPr="00134263" w:rsidRDefault="00412B81" w:rsidP="000748FF">
      <w:pPr>
        <w:pStyle w:val="ListParagraph"/>
        <w:numPr>
          <w:ilvl w:val="1"/>
          <w:numId w:val="6"/>
        </w:numPr>
      </w:pPr>
      <w:r>
        <w:t>Passive vs active voice</w:t>
      </w:r>
    </w:p>
    <w:p w14:paraId="11135F48" w14:textId="1A24E4D3" w:rsidR="002F51EE" w:rsidRPr="00134263" w:rsidRDefault="002F51EE" w:rsidP="000748FF">
      <w:pPr>
        <w:pStyle w:val="ListParagraph"/>
        <w:numPr>
          <w:ilvl w:val="1"/>
          <w:numId w:val="6"/>
        </w:numPr>
      </w:pPr>
      <w:r w:rsidRPr="00134263">
        <w:t>Clarity/concision</w:t>
      </w:r>
    </w:p>
    <w:p w14:paraId="62AD3348" w14:textId="77777777" w:rsidR="002C4BA1" w:rsidRPr="00134263" w:rsidRDefault="002C4BA1" w:rsidP="000748FF">
      <w:pPr>
        <w:pStyle w:val="ListParagraph"/>
        <w:numPr>
          <w:ilvl w:val="1"/>
          <w:numId w:val="6"/>
        </w:numPr>
      </w:pPr>
      <w:r w:rsidRPr="00134263">
        <w:t>Avoiding Nominalizations</w:t>
      </w:r>
    </w:p>
    <w:p w14:paraId="088536A5" w14:textId="4E952C7C" w:rsidR="00485DEF" w:rsidRPr="00134263" w:rsidRDefault="002C4BA1" w:rsidP="000748FF">
      <w:pPr>
        <w:pStyle w:val="ListParagraph"/>
        <w:numPr>
          <w:ilvl w:val="1"/>
          <w:numId w:val="6"/>
        </w:numPr>
      </w:pPr>
      <w:r w:rsidRPr="00134263">
        <w:t xml:space="preserve">Avoiding Unnecessary </w:t>
      </w:r>
      <w:r w:rsidR="007C1D18" w:rsidRPr="00134263">
        <w:t>Adverbs</w:t>
      </w:r>
    </w:p>
    <w:p w14:paraId="798E056B" w14:textId="6D808C1F" w:rsidR="002F51EE" w:rsidRPr="00134263" w:rsidRDefault="0084650D" w:rsidP="000748FF">
      <w:pPr>
        <w:pStyle w:val="ListParagraph"/>
        <w:numPr>
          <w:ilvl w:val="0"/>
          <w:numId w:val="6"/>
        </w:numPr>
      </w:pPr>
      <w:r w:rsidRPr="00134263">
        <w:t xml:space="preserve">Split students into </w:t>
      </w:r>
      <w:r w:rsidR="00412B81">
        <w:t xml:space="preserve">4 </w:t>
      </w:r>
      <w:r w:rsidRPr="00134263">
        <w:t xml:space="preserve">groups </w:t>
      </w:r>
      <w:r w:rsidR="00EA322C">
        <w:t>(</w:t>
      </w:r>
      <w:r w:rsidR="00C90AE2">
        <w:t>2 min</w:t>
      </w:r>
      <w:r w:rsidR="002F51EE" w:rsidRPr="00134263">
        <w:t>)</w:t>
      </w:r>
    </w:p>
    <w:p w14:paraId="26F57A71" w14:textId="77777777" w:rsidR="00412B81" w:rsidRDefault="00DF07CB" w:rsidP="000748FF">
      <w:pPr>
        <w:pStyle w:val="ListParagraph"/>
        <w:numPr>
          <w:ilvl w:val="1"/>
          <w:numId w:val="6"/>
        </w:numPr>
      </w:pPr>
      <w:r w:rsidRPr="00134263">
        <w:t>Separate into groups</w:t>
      </w:r>
      <w:r w:rsidR="002C4BA1" w:rsidRPr="00134263">
        <w:t xml:space="preserve"> around the room</w:t>
      </w:r>
    </w:p>
    <w:p w14:paraId="143CBC37" w14:textId="6C5AFF33" w:rsidR="002F51EE" w:rsidRPr="00134263" w:rsidRDefault="00DF07CB" w:rsidP="000748FF">
      <w:pPr>
        <w:pStyle w:val="ListParagraph"/>
        <w:numPr>
          <w:ilvl w:val="1"/>
          <w:numId w:val="6"/>
        </w:numPr>
      </w:pPr>
      <w:r w:rsidRPr="00134263">
        <w:t>Pass out materials for group activities</w:t>
      </w:r>
      <w:r w:rsidR="00412B81">
        <w:t xml:space="preserve"> (Em dash, concision/style, passive v active voice, avoiding nominalizations and adverbs</w:t>
      </w:r>
      <w:r w:rsidR="00C90AE2">
        <w:t xml:space="preserve">, </w:t>
      </w:r>
      <w:r w:rsidR="00C90AE2">
        <w:rPr>
          <w:b/>
        </w:rPr>
        <w:t xml:space="preserve">included </w:t>
      </w:r>
      <w:r w:rsidR="00AD0AD6">
        <w:rPr>
          <w:b/>
        </w:rPr>
        <w:t>in separate file</w:t>
      </w:r>
      <w:r w:rsidR="00412B81">
        <w:t>)</w:t>
      </w:r>
    </w:p>
    <w:p w14:paraId="790D3450" w14:textId="03BC44D8" w:rsidR="00B1130A" w:rsidRPr="00134263" w:rsidRDefault="00B1130A" w:rsidP="000748FF">
      <w:pPr>
        <w:pStyle w:val="ListParagraph"/>
        <w:numPr>
          <w:ilvl w:val="2"/>
          <w:numId w:val="6"/>
        </w:numPr>
      </w:pPr>
      <w:r w:rsidRPr="00134263">
        <w:t xml:space="preserve">Each group will </w:t>
      </w:r>
      <w:r w:rsidR="00EA322C">
        <w:t>get the same activity</w:t>
      </w:r>
    </w:p>
    <w:p w14:paraId="0A9CD2F5" w14:textId="35B59255" w:rsidR="00425420" w:rsidRPr="00134263" w:rsidRDefault="00425420" w:rsidP="000748FF">
      <w:pPr>
        <w:pStyle w:val="ListParagraph"/>
        <w:numPr>
          <w:ilvl w:val="0"/>
          <w:numId w:val="6"/>
        </w:numPr>
      </w:pPr>
      <w:r w:rsidRPr="00134263">
        <w:t>Group Activities</w:t>
      </w:r>
      <w:r w:rsidR="00F158B9" w:rsidRPr="00134263">
        <w:t xml:space="preserve"> (</w:t>
      </w:r>
      <w:r w:rsidR="00C90AE2">
        <w:t xml:space="preserve">20 </w:t>
      </w:r>
      <w:r w:rsidR="00F158B9" w:rsidRPr="00134263">
        <w:t>min)</w:t>
      </w:r>
    </w:p>
    <w:p w14:paraId="1C839E26" w14:textId="5D08AB23" w:rsidR="005C6CCD" w:rsidRDefault="00EA322C" w:rsidP="000748FF">
      <w:pPr>
        <w:pStyle w:val="ListParagraph"/>
        <w:numPr>
          <w:ilvl w:val="1"/>
          <w:numId w:val="6"/>
        </w:numPr>
      </w:pPr>
      <w:r>
        <w:t>After 5 minutes, hand out the next worksheet</w:t>
      </w:r>
    </w:p>
    <w:p w14:paraId="56718BAF" w14:textId="04D21D02" w:rsidR="00EA322C" w:rsidRPr="00134263" w:rsidRDefault="00EA322C" w:rsidP="000748FF">
      <w:pPr>
        <w:pStyle w:val="ListParagraph"/>
        <w:numPr>
          <w:ilvl w:val="1"/>
          <w:numId w:val="6"/>
        </w:numPr>
      </w:pPr>
      <w:r>
        <w:t>Continue handing out the worksheets in 5 minute increments–stress not to rush and the goal is discussion– they don’t have to finish all of the sentences</w:t>
      </w:r>
    </w:p>
    <w:p w14:paraId="0056EB34" w14:textId="11BBA90A" w:rsidR="002F51EE" w:rsidRPr="00134263" w:rsidRDefault="00721093" w:rsidP="000748FF">
      <w:pPr>
        <w:pStyle w:val="ListParagraph"/>
        <w:numPr>
          <w:ilvl w:val="0"/>
          <w:numId w:val="6"/>
        </w:numPr>
      </w:pPr>
      <w:r w:rsidRPr="00134263">
        <w:lastRenderedPageBreak/>
        <w:t>Bring class back together as a group</w:t>
      </w:r>
      <w:r w:rsidR="00F158B9" w:rsidRPr="00134263">
        <w:t xml:space="preserve"> (</w:t>
      </w:r>
      <w:bookmarkStart w:id="0" w:name="_GoBack"/>
      <w:bookmarkEnd w:id="0"/>
      <w:r w:rsidR="00F158B9" w:rsidRPr="00134263">
        <w:t>5 min)</w:t>
      </w:r>
    </w:p>
    <w:p w14:paraId="2189E3BD" w14:textId="77777777" w:rsidR="002F51EE" w:rsidRPr="00134263" w:rsidRDefault="002F51EE" w:rsidP="000748FF">
      <w:pPr>
        <w:pStyle w:val="ListParagraph"/>
        <w:numPr>
          <w:ilvl w:val="1"/>
          <w:numId w:val="6"/>
        </w:numPr>
      </w:pPr>
      <w:r w:rsidRPr="00134263">
        <w:t>Easiest task? Hardest task?</w:t>
      </w:r>
    </w:p>
    <w:p w14:paraId="41F285D4" w14:textId="77777777" w:rsidR="002F51EE" w:rsidRPr="00134263" w:rsidRDefault="00721093" w:rsidP="000748FF">
      <w:pPr>
        <w:pStyle w:val="ListParagraph"/>
        <w:numPr>
          <w:ilvl w:val="1"/>
          <w:numId w:val="6"/>
        </w:numPr>
      </w:pPr>
      <w:r w:rsidRPr="00134263">
        <w:t xml:space="preserve">Did anyone learn–or improve–any skills </w:t>
      </w:r>
      <w:r w:rsidR="002F51EE" w:rsidRPr="00134263">
        <w:t>they will use in their own writing?</w:t>
      </w:r>
    </w:p>
    <w:p w14:paraId="1004F8C6" w14:textId="77777777" w:rsidR="00425420" w:rsidRPr="00134263" w:rsidRDefault="00425420" w:rsidP="000748FF">
      <w:pPr>
        <w:pStyle w:val="ListParagraph"/>
        <w:numPr>
          <w:ilvl w:val="1"/>
          <w:numId w:val="6"/>
        </w:numPr>
      </w:pPr>
      <w:r w:rsidRPr="00134263">
        <w:t xml:space="preserve">How does today’s class relate to the reading </w:t>
      </w:r>
      <w:r w:rsidRPr="00134263">
        <w:rPr>
          <w:i/>
        </w:rPr>
        <w:t>Politics and the English Language</w:t>
      </w:r>
      <w:r w:rsidRPr="00134263">
        <w:t xml:space="preserve"> by George Orwell?</w:t>
      </w:r>
    </w:p>
    <w:p w14:paraId="1385C16F" w14:textId="0F96293B" w:rsidR="00F158B9" w:rsidRPr="00134263" w:rsidRDefault="00F158B9" w:rsidP="000748FF">
      <w:pPr>
        <w:pStyle w:val="ListParagraph"/>
        <w:numPr>
          <w:ilvl w:val="0"/>
          <w:numId w:val="6"/>
        </w:numPr>
      </w:pPr>
      <w:r w:rsidRPr="00134263">
        <w:t xml:space="preserve">If there is time left over, students will have the rest of the class to work on their </w:t>
      </w:r>
      <w:r w:rsidR="00412B81">
        <w:t>final position papers</w:t>
      </w:r>
    </w:p>
    <w:p w14:paraId="61467BE7" w14:textId="77777777" w:rsidR="00F158B9" w:rsidRPr="00134263" w:rsidRDefault="00F158B9" w:rsidP="002F51EE"/>
    <w:p w14:paraId="7FA34B01" w14:textId="77777777" w:rsidR="001F789E" w:rsidRPr="00134263" w:rsidRDefault="001F789E" w:rsidP="002F51EE">
      <w:pPr>
        <w:rPr>
          <w:b/>
        </w:rPr>
      </w:pPr>
      <w:r w:rsidRPr="00134263">
        <w:rPr>
          <w:b/>
        </w:rPr>
        <w:t>Assessment</w:t>
      </w:r>
    </w:p>
    <w:p w14:paraId="36815A67" w14:textId="77777777" w:rsidR="00425420" w:rsidRPr="00134263" w:rsidRDefault="00AD0AD6" w:rsidP="002F51EE">
      <w:r>
        <w:pict w14:anchorId="68F4033E">
          <v:rect id="_x0000_i1028" style="width:0;height:1.5pt" o:hralign="center" o:hrstd="t" o:hr="t" fillcolor="#aaa" stroked="f"/>
        </w:pict>
      </w:r>
    </w:p>
    <w:p w14:paraId="146F635D" w14:textId="62871FD7" w:rsidR="00CF3C78" w:rsidRDefault="00425420" w:rsidP="002F51EE">
      <w:r w:rsidRPr="00134263">
        <w:t>Immediately, we will evaluate them based on participation in the discussion</w:t>
      </w:r>
      <w:r w:rsidR="000F6DA0" w:rsidRPr="00134263">
        <w:t xml:space="preserve">s and group work. </w:t>
      </w:r>
      <w:r w:rsidR="008F3325" w:rsidRPr="00134263">
        <w:t xml:space="preserve">The discussion at the end of class will also help us evaluate their understanding and engagement with the material. </w:t>
      </w:r>
      <w:r w:rsidR="000F6DA0" w:rsidRPr="00134263">
        <w:t>For assessing students long-term, we</w:t>
      </w:r>
      <w:r w:rsidR="00F158B9" w:rsidRPr="00134263">
        <w:t xml:space="preserve"> hope to recognize these techniques in their </w:t>
      </w:r>
      <w:r w:rsidR="00412B81">
        <w:t>final position papers</w:t>
      </w:r>
      <w:r w:rsidR="00C90AE2">
        <w:t xml:space="preserve"> or at least stronger, more deliberate writing</w:t>
      </w:r>
      <w:r w:rsidR="00F81B86">
        <w:t>.</w:t>
      </w:r>
      <w:r w:rsidR="00C90AE2">
        <w:t xml:space="preserve"> This can be done by evaluating how their writing developed over the semester. In the long-term, however, I </w:t>
      </w:r>
      <w:r w:rsidR="00C90AE2" w:rsidRPr="00134263">
        <w:t xml:space="preserve">hope </w:t>
      </w:r>
      <w:r w:rsidR="00C90AE2">
        <w:t>that these</w:t>
      </w:r>
      <w:r w:rsidR="00C90AE2" w:rsidRPr="00134263">
        <w:t xml:space="preserve"> activities reach beyond ENGL101 and help students in all of their writing.</w:t>
      </w:r>
    </w:p>
    <w:p w14:paraId="4EB0EDFD" w14:textId="77777777" w:rsidR="008801A7" w:rsidRDefault="008801A7" w:rsidP="002F51EE"/>
    <w:p w14:paraId="74A6D1BB" w14:textId="77777777" w:rsidR="008801A7" w:rsidRDefault="008801A7" w:rsidP="002F51EE"/>
    <w:p w14:paraId="3EC8F66F" w14:textId="77777777" w:rsidR="008801A7" w:rsidRDefault="008801A7" w:rsidP="002F51EE"/>
    <w:p w14:paraId="3EA2D1C6" w14:textId="77777777" w:rsidR="008801A7" w:rsidRDefault="008801A7" w:rsidP="002F51EE"/>
    <w:p w14:paraId="07565D6B" w14:textId="77777777" w:rsidR="008801A7" w:rsidRDefault="008801A7" w:rsidP="002F51EE"/>
    <w:p w14:paraId="174A8619" w14:textId="77777777" w:rsidR="008801A7" w:rsidRDefault="008801A7" w:rsidP="002F51EE"/>
    <w:p w14:paraId="210737B6" w14:textId="77777777" w:rsidR="008801A7" w:rsidRDefault="008801A7" w:rsidP="002F51EE"/>
    <w:p w14:paraId="2CF117A9" w14:textId="77777777" w:rsidR="008801A7" w:rsidRDefault="008801A7" w:rsidP="002F51EE"/>
    <w:p w14:paraId="3825805E" w14:textId="77777777" w:rsidR="008801A7" w:rsidRDefault="008801A7" w:rsidP="002F51EE"/>
    <w:p w14:paraId="11BA650D" w14:textId="77777777" w:rsidR="008801A7" w:rsidRDefault="008801A7" w:rsidP="002F51EE"/>
    <w:p w14:paraId="36C36177" w14:textId="77777777" w:rsidR="008801A7" w:rsidRDefault="008801A7" w:rsidP="002F51EE"/>
    <w:p w14:paraId="007EDF7C" w14:textId="77777777" w:rsidR="008801A7" w:rsidRDefault="008801A7" w:rsidP="002F51EE"/>
    <w:p w14:paraId="1E5055F1" w14:textId="77777777" w:rsidR="008801A7" w:rsidRDefault="008801A7" w:rsidP="002F51EE"/>
    <w:p w14:paraId="0AFDB361" w14:textId="77777777" w:rsidR="008801A7" w:rsidRDefault="008801A7" w:rsidP="002F51EE"/>
    <w:p w14:paraId="41D75163" w14:textId="77777777" w:rsidR="008801A7" w:rsidRDefault="008801A7" w:rsidP="002F51EE"/>
    <w:p w14:paraId="46F1F4B2" w14:textId="605486D4" w:rsidR="008801A7" w:rsidRPr="00134263" w:rsidRDefault="00632B5D" w:rsidP="00C90AE2">
      <w:r>
        <w:t xml:space="preserve"> </w:t>
      </w:r>
    </w:p>
    <w:sectPr w:rsidR="008801A7" w:rsidRPr="00134263" w:rsidSect="00F8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272C"/>
    <w:multiLevelType w:val="hybridMultilevel"/>
    <w:tmpl w:val="ED10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51B6C"/>
    <w:multiLevelType w:val="hybridMultilevel"/>
    <w:tmpl w:val="D5967190"/>
    <w:lvl w:ilvl="0" w:tplc="FAA8CA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01D29"/>
    <w:multiLevelType w:val="hybridMultilevel"/>
    <w:tmpl w:val="BD38883A"/>
    <w:lvl w:ilvl="0" w:tplc="97B466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09EB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4A4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EF7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E7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80D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0DE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80B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CB4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8D6C68"/>
    <w:multiLevelType w:val="hybridMultilevel"/>
    <w:tmpl w:val="2F5C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A3ACC"/>
    <w:multiLevelType w:val="hybridMultilevel"/>
    <w:tmpl w:val="85CA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64EE1"/>
    <w:multiLevelType w:val="hybridMultilevel"/>
    <w:tmpl w:val="87D2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58"/>
    <w:rsid w:val="0000034D"/>
    <w:rsid w:val="00031468"/>
    <w:rsid w:val="000338E2"/>
    <w:rsid w:val="000562FA"/>
    <w:rsid w:val="00070E62"/>
    <w:rsid w:val="0007102F"/>
    <w:rsid w:val="000748FF"/>
    <w:rsid w:val="000C12E8"/>
    <w:rsid w:val="000F2FBB"/>
    <w:rsid w:val="000F6DA0"/>
    <w:rsid w:val="001227C3"/>
    <w:rsid w:val="001232A9"/>
    <w:rsid w:val="00134263"/>
    <w:rsid w:val="0013658A"/>
    <w:rsid w:val="0016610F"/>
    <w:rsid w:val="00167926"/>
    <w:rsid w:val="001F789E"/>
    <w:rsid w:val="002200FA"/>
    <w:rsid w:val="00231578"/>
    <w:rsid w:val="002C4BA1"/>
    <w:rsid w:val="002F4F11"/>
    <w:rsid w:val="002F51EE"/>
    <w:rsid w:val="0031439E"/>
    <w:rsid w:val="00322694"/>
    <w:rsid w:val="0036745D"/>
    <w:rsid w:val="00394FD2"/>
    <w:rsid w:val="003B7431"/>
    <w:rsid w:val="00410129"/>
    <w:rsid w:val="00412B81"/>
    <w:rsid w:val="00425420"/>
    <w:rsid w:val="00426208"/>
    <w:rsid w:val="004738D9"/>
    <w:rsid w:val="00477258"/>
    <w:rsid w:val="00480F02"/>
    <w:rsid w:val="00485DEF"/>
    <w:rsid w:val="00487D08"/>
    <w:rsid w:val="005241E5"/>
    <w:rsid w:val="005269C5"/>
    <w:rsid w:val="005A2172"/>
    <w:rsid w:val="005A390F"/>
    <w:rsid w:val="005A54BE"/>
    <w:rsid w:val="005C6CCD"/>
    <w:rsid w:val="00632B5D"/>
    <w:rsid w:val="00633575"/>
    <w:rsid w:val="006D1BAA"/>
    <w:rsid w:val="00721093"/>
    <w:rsid w:val="00724002"/>
    <w:rsid w:val="00737875"/>
    <w:rsid w:val="00787970"/>
    <w:rsid w:val="007C1D18"/>
    <w:rsid w:val="007C7D4D"/>
    <w:rsid w:val="008130CF"/>
    <w:rsid w:val="00820346"/>
    <w:rsid w:val="008305F9"/>
    <w:rsid w:val="0084650D"/>
    <w:rsid w:val="008801A7"/>
    <w:rsid w:val="008E63A1"/>
    <w:rsid w:val="008F3325"/>
    <w:rsid w:val="00924B2D"/>
    <w:rsid w:val="009552F6"/>
    <w:rsid w:val="00974111"/>
    <w:rsid w:val="00983568"/>
    <w:rsid w:val="00A06541"/>
    <w:rsid w:val="00A1306F"/>
    <w:rsid w:val="00AA2B7B"/>
    <w:rsid w:val="00AD0AD6"/>
    <w:rsid w:val="00B07650"/>
    <w:rsid w:val="00B1130A"/>
    <w:rsid w:val="00B175D4"/>
    <w:rsid w:val="00B220B8"/>
    <w:rsid w:val="00B37F8B"/>
    <w:rsid w:val="00B54613"/>
    <w:rsid w:val="00B96456"/>
    <w:rsid w:val="00C90AE2"/>
    <w:rsid w:val="00CF0787"/>
    <w:rsid w:val="00CF3C78"/>
    <w:rsid w:val="00D02A75"/>
    <w:rsid w:val="00D208F0"/>
    <w:rsid w:val="00D679E7"/>
    <w:rsid w:val="00DC1990"/>
    <w:rsid w:val="00DC382E"/>
    <w:rsid w:val="00DC5965"/>
    <w:rsid w:val="00DF07CB"/>
    <w:rsid w:val="00E02328"/>
    <w:rsid w:val="00E555B7"/>
    <w:rsid w:val="00E55A52"/>
    <w:rsid w:val="00E8612B"/>
    <w:rsid w:val="00EA322C"/>
    <w:rsid w:val="00EB42B6"/>
    <w:rsid w:val="00F158B9"/>
    <w:rsid w:val="00F81B86"/>
    <w:rsid w:val="00F85E1F"/>
    <w:rsid w:val="00F934A1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FF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2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365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Marie Maier</dc:creator>
  <cp:keywords/>
  <dc:description/>
  <cp:lastModifiedBy>Julia Marie Maier</cp:lastModifiedBy>
  <cp:revision>4</cp:revision>
  <cp:lastPrinted>2016-10-20T18:10:00Z</cp:lastPrinted>
  <dcterms:created xsi:type="dcterms:W3CDTF">2017-04-15T16:41:00Z</dcterms:created>
  <dcterms:modified xsi:type="dcterms:W3CDTF">2017-05-11T22:53:00Z</dcterms:modified>
</cp:coreProperties>
</file>